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07" w:rsidRPr="00220576" w:rsidRDefault="008A7207" w:rsidP="0083156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0576">
        <w:rPr>
          <w:rFonts w:ascii="Times New Roman" w:hAnsi="Times New Roman" w:cs="Times New Roman"/>
          <w:b/>
        </w:rPr>
        <w:t>ПРЕСС-РЕЛИЗ</w:t>
      </w:r>
    </w:p>
    <w:p w:rsidR="002667F2" w:rsidRPr="00220576" w:rsidRDefault="008A7207" w:rsidP="0022057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20576">
        <w:rPr>
          <w:rFonts w:ascii="Times New Roman" w:hAnsi="Times New Roman" w:cs="Times New Roman"/>
        </w:rPr>
        <w:t xml:space="preserve">С 20 по 23 сентября 2012 года в </w:t>
      </w:r>
      <w:r w:rsidR="00C01635">
        <w:rPr>
          <w:rFonts w:ascii="Times New Roman" w:hAnsi="Times New Roman" w:cs="Times New Roman"/>
        </w:rPr>
        <w:t xml:space="preserve">Краснодарском крае в </w:t>
      </w:r>
      <w:r w:rsidRPr="00220576">
        <w:rPr>
          <w:rFonts w:ascii="Times New Roman" w:hAnsi="Times New Roman" w:cs="Times New Roman"/>
        </w:rPr>
        <w:t>г</w:t>
      </w:r>
      <w:proofErr w:type="gramStart"/>
      <w:r w:rsidRPr="00220576">
        <w:rPr>
          <w:rFonts w:ascii="Times New Roman" w:hAnsi="Times New Roman" w:cs="Times New Roman"/>
        </w:rPr>
        <w:t>.С</w:t>
      </w:r>
      <w:proofErr w:type="gramEnd"/>
      <w:r w:rsidRPr="00220576">
        <w:rPr>
          <w:rFonts w:ascii="Times New Roman" w:hAnsi="Times New Roman" w:cs="Times New Roman"/>
        </w:rPr>
        <w:t>очи прошел XI  Международный  Инвестиционный  Форум  «Сочи-2012». Из года в год  на мероприятиях столь авторитетного Форума собираются влиятельные бизнесмены,  политики, эксперты, журналисты</w:t>
      </w:r>
      <w:r w:rsidR="002E0D18" w:rsidRPr="00220576">
        <w:rPr>
          <w:rFonts w:ascii="Times New Roman" w:hAnsi="Times New Roman" w:cs="Times New Roman"/>
        </w:rPr>
        <w:t>, идет активное заинтересованное обсуждение  актуальных  стратегических направлений развития экономики</w:t>
      </w:r>
      <w:r w:rsidR="00263EAD">
        <w:rPr>
          <w:rFonts w:ascii="Times New Roman" w:hAnsi="Times New Roman" w:cs="Times New Roman"/>
        </w:rPr>
        <w:t xml:space="preserve"> России</w:t>
      </w:r>
      <w:r w:rsidR="002E0D18" w:rsidRPr="00220576">
        <w:rPr>
          <w:rFonts w:ascii="Times New Roman" w:hAnsi="Times New Roman" w:cs="Times New Roman"/>
        </w:rPr>
        <w:t xml:space="preserve">. Результаты неформального общения профессионалов помогают сблизить позиции власти, бизнеса, общества, </w:t>
      </w:r>
      <w:r w:rsidR="00AF3A08" w:rsidRPr="00220576">
        <w:rPr>
          <w:rFonts w:ascii="Times New Roman" w:hAnsi="Times New Roman" w:cs="Times New Roman"/>
        </w:rPr>
        <w:t xml:space="preserve">создают и </w:t>
      </w:r>
      <w:r w:rsidR="002E0D18" w:rsidRPr="00220576">
        <w:rPr>
          <w:rFonts w:ascii="Times New Roman" w:hAnsi="Times New Roman" w:cs="Times New Roman"/>
        </w:rPr>
        <w:t xml:space="preserve">укрепляют деловые контакты с </w:t>
      </w:r>
      <w:r w:rsidR="00AF3A08" w:rsidRPr="00220576">
        <w:rPr>
          <w:rFonts w:ascii="Times New Roman" w:hAnsi="Times New Roman" w:cs="Times New Roman"/>
        </w:rPr>
        <w:t xml:space="preserve">отечественными и </w:t>
      </w:r>
      <w:r w:rsidR="002E0D18" w:rsidRPr="00220576">
        <w:rPr>
          <w:rFonts w:ascii="Times New Roman" w:hAnsi="Times New Roman" w:cs="Times New Roman"/>
        </w:rPr>
        <w:t>зарубежными партнерами.</w:t>
      </w:r>
    </w:p>
    <w:p w:rsidR="002E0D18" w:rsidRPr="00220576" w:rsidRDefault="002E0D18" w:rsidP="0022057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20576">
        <w:rPr>
          <w:rFonts w:ascii="Times New Roman" w:hAnsi="Times New Roman" w:cs="Times New Roman"/>
        </w:rPr>
        <w:t xml:space="preserve">В рамках Форума </w:t>
      </w:r>
      <w:r w:rsidR="00B5191A">
        <w:rPr>
          <w:rFonts w:ascii="Times New Roman" w:hAnsi="Times New Roman" w:cs="Times New Roman"/>
        </w:rPr>
        <w:t>«Сочи -</w:t>
      </w:r>
      <w:r w:rsidRPr="00220576">
        <w:rPr>
          <w:rFonts w:ascii="Times New Roman" w:hAnsi="Times New Roman" w:cs="Times New Roman"/>
        </w:rPr>
        <w:t>2012</w:t>
      </w:r>
      <w:r w:rsidR="00B5191A">
        <w:rPr>
          <w:rFonts w:ascii="Times New Roman" w:hAnsi="Times New Roman" w:cs="Times New Roman"/>
        </w:rPr>
        <w:t>»</w:t>
      </w:r>
      <w:r w:rsidRPr="00220576">
        <w:rPr>
          <w:rFonts w:ascii="Times New Roman" w:hAnsi="Times New Roman" w:cs="Times New Roman"/>
        </w:rPr>
        <w:t xml:space="preserve">  прошло более 30-ти «круглых столов», несколько брифингов, пленарное заседание</w:t>
      </w:r>
      <w:r w:rsidR="00CF755E" w:rsidRPr="00220576">
        <w:rPr>
          <w:rFonts w:ascii="Times New Roman" w:hAnsi="Times New Roman" w:cs="Times New Roman"/>
        </w:rPr>
        <w:t>, презентации, выставки, деловые встречи экспертов и т.д.</w:t>
      </w:r>
    </w:p>
    <w:p w:rsidR="00CF755E" w:rsidRPr="00220576" w:rsidRDefault="00CF755E" w:rsidP="0022057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20576">
        <w:rPr>
          <w:rFonts w:ascii="Times New Roman" w:hAnsi="Times New Roman" w:cs="Times New Roman"/>
        </w:rPr>
        <w:t xml:space="preserve">Основными темами Форума стали конкурентоспособность, инвестиционная привлекательность и кадровая обеспеченность  экономики России, что особенно важно в условиях  вступления России в ВТО. </w:t>
      </w:r>
    </w:p>
    <w:p w:rsidR="005C3A7A" w:rsidRPr="00220576" w:rsidRDefault="00CF755E" w:rsidP="0022057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20576">
        <w:rPr>
          <w:rFonts w:ascii="Times New Roman" w:hAnsi="Times New Roman" w:cs="Times New Roman"/>
        </w:rPr>
        <w:t>Поэтому вполне закономерно, что официальная деловая программа Форума  началась с работы «круглого стола» «Управление качеством трудовых ресурсов: новые вызовы времени»</w:t>
      </w:r>
      <w:r w:rsidR="001B0198" w:rsidRPr="00220576">
        <w:rPr>
          <w:rFonts w:ascii="Times New Roman" w:hAnsi="Times New Roman" w:cs="Times New Roman"/>
        </w:rPr>
        <w:t xml:space="preserve">, </w:t>
      </w:r>
      <w:proofErr w:type="spellStart"/>
      <w:r w:rsidR="001B0198" w:rsidRPr="00220576">
        <w:rPr>
          <w:rFonts w:ascii="Times New Roman" w:hAnsi="Times New Roman" w:cs="Times New Roman"/>
        </w:rPr>
        <w:t>модерацию</w:t>
      </w:r>
      <w:proofErr w:type="spellEnd"/>
      <w:r w:rsidR="001B0198" w:rsidRPr="00220576">
        <w:rPr>
          <w:rFonts w:ascii="Times New Roman" w:hAnsi="Times New Roman" w:cs="Times New Roman"/>
        </w:rPr>
        <w:t xml:space="preserve">  которого (по представлению Академии профессионального образования) вела </w:t>
      </w:r>
      <w:proofErr w:type="spellStart"/>
      <w:r w:rsidR="001B0198" w:rsidRPr="00220576">
        <w:rPr>
          <w:rFonts w:ascii="Times New Roman" w:hAnsi="Times New Roman" w:cs="Times New Roman"/>
        </w:rPr>
        <w:t>Баяхчян</w:t>
      </w:r>
      <w:proofErr w:type="spellEnd"/>
      <w:r w:rsidR="001B0198" w:rsidRPr="00220576">
        <w:rPr>
          <w:rFonts w:ascii="Times New Roman" w:hAnsi="Times New Roman" w:cs="Times New Roman"/>
        </w:rPr>
        <w:t xml:space="preserve"> Елена Валерьевна - Председатель Правления НО "Фонд поддержки и развития образования, творчества, культуры", </w:t>
      </w:r>
      <w:r w:rsidR="00313EF2" w:rsidRPr="00220576">
        <w:rPr>
          <w:rFonts w:ascii="Times New Roman" w:hAnsi="Times New Roman" w:cs="Times New Roman"/>
        </w:rPr>
        <w:t>п</w:t>
      </w:r>
      <w:r w:rsidR="001B0198" w:rsidRPr="00220576">
        <w:rPr>
          <w:rFonts w:ascii="Times New Roman" w:hAnsi="Times New Roman" w:cs="Times New Roman"/>
        </w:rPr>
        <w:t xml:space="preserve">редседатель </w:t>
      </w:r>
      <w:r w:rsidR="00313EF2" w:rsidRPr="00220576">
        <w:rPr>
          <w:rFonts w:ascii="Times New Roman" w:hAnsi="Times New Roman" w:cs="Times New Roman"/>
        </w:rPr>
        <w:t>П</w:t>
      </w:r>
      <w:r w:rsidR="001B0198" w:rsidRPr="00220576">
        <w:rPr>
          <w:rFonts w:ascii="Times New Roman" w:hAnsi="Times New Roman" w:cs="Times New Roman"/>
        </w:rPr>
        <w:t>одкомитета по формированию и развитию кадрового потенциала в области управления интеллектуальной собственностью Комитета по интеллектуальной собственности Торгово-промышленной Палаты</w:t>
      </w:r>
      <w:proofErr w:type="gramEnd"/>
      <w:r w:rsidR="001B0198" w:rsidRPr="00220576">
        <w:rPr>
          <w:rFonts w:ascii="Times New Roman" w:hAnsi="Times New Roman" w:cs="Times New Roman"/>
        </w:rPr>
        <w:t xml:space="preserve"> РФ, Председатель Комитета по инновациям в области образования и культуры Российской Ассоциации Инновационного Развития.  </w:t>
      </w:r>
    </w:p>
    <w:p w:rsidR="00CF755E" w:rsidRPr="00220576" w:rsidRDefault="001B0198" w:rsidP="0022057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20576">
        <w:rPr>
          <w:rFonts w:ascii="Times New Roman" w:hAnsi="Times New Roman" w:cs="Times New Roman"/>
        </w:rPr>
        <w:t xml:space="preserve">Участниками (более 80 человек)  «круглого стола» обсуждались подходы к формированию эффективных государственных механизмов обеспечения  </w:t>
      </w:r>
      <w:r w:rsidR="00A040EB">
        <w:rPr>
          <w:rFonts w:ascii="Times New Roman" w:hAnsi="Times New Roman" w:cs="Times New Roman"/>
        </w:rPr>
        <w:t xml:space="preserve">и </w:t>
      </w:r>
      <w:r w:rsidRPr="00220576">
        <w:rPr>
          <w:rFonts w:ascii="Times New Roman" w:hAnsi="Times New Roman" w:cs="Times New Roman"/>
        </w:rPr>
        <w:t xml:space="preserve"> надлежащего </w:t>
      </w:r>
      <w:r w:rsidR="00A040EB" w:rsidRPr="00220576">
        <w:rPr>
          <w:rFonts w:ascii="Times New Roman" w:hAnsi="Times New Roman" w:cs="Times New Roman"/>
        </w:rPr>
        <w:t>контроля</w:t>
      </w:r>
      <w:r w:rsidRPr="00220576">
        <w:rPr>
          <w:rFonts w:ascii="Times New Roman" w:hAnsi="Times New Roman" w:cs="Times New Roman"/>
        </w:rPr>
        <w:t xml:space="preserve"> качества содержания отечественного профессионального образования, проблемы формирования стандартов и квалификационных требований к современным профессиональным кадрам, основные направления государственной политики в сфере развития профессионального образования, возможные механизмы кадрового прогнозирования, проблемы подготовки </w:t>
      </w:r>
      <w:r w:rsidR="00820A7C" w:rsidRPr="00220576">
        <w:rPr>
          <w:rFonts w:ascii="Times New Roman" w:hAnsi="Times New Roman" w:cs="Times New Roman"/>
        </w:rPr>
        <w:t>современных профессиональных кадров, необходимость</w:t>
      </w:r>
      <w:r w:rsidRPr="00220576">
        <w:rPr>
          <w:rFonts w:ascii="Times New Roman" w:hAnsi="Times New Roman" w:cs="Times New Roman"/>
        </w:rPr>
        <w:t xml:space="preserve"> </w:t>
      </w:r>
      <w:r w:rsidR="00820A7C" w:rsidRPr="00220576">
        <w:rPr>
          <w:rFonts w:ascii="Times New Roman" w:hAnsi="Times New Roman" w:cs="Times New Roman"/>
        </w:rPr>
        <w:t xml:space="preserve"> популяризации рабочих и инженерных профессий, необходимость активного формирования и</w:t>
      </w:r>
      <w:proofErr w:type="gramEnd"/>
      <w:r w:rsidR="00820A7C" w:rsidRPr="00220576">
        <w:rPr>
          <w:rFonts w:ascii="Times New Roman" w:hAnsi="Times New Roman" w:cs="Times New Roman"/>
        </w:rPr>
        <w:t xml:space="preserve">  </w:t>
      </w:r>
      <w:proofErr w:type="gramStart"/>
      <w:r w:rsidR="00820A7C" w:rsidRPr="00220576">
        <w:rPr>
          <w:rFonts w:ascii="Times New Roman" w:hAnsi="Times New Roman" w:cs="Times New Roman"/>
        </w:rPr>
        <w:t>развития системы учета результатов творческой деятельности в образовательных учреждениях всех уровней, необходимость  обеспечения качественной системы  сетевого взаимодействия образовательных учреждений, проблемы  конкурентоспособности  отечественных  трудовых ресурсов,  необходимость обеспечения продуманной и подготовленной модернизации отечественного образования</w:t>
      </w:r>
      <w:r w:rsidR="00FC7D8E" w:rsidRPr="00220576">
        <w:rPr>
          <w:rFonts w:ascii="Times New Roman" w:hAnsi="Times New Roman" w:cs="Times New Roman"/>
        </w:rPr>
        <w:t xml:space="preserve">, необходимость выравнивания  имеющихся деформаций в системе подготовки российских кадров, </w:t>
      </w:r>
      <w:r w:rsidR="0073526D" w:rsidRPr="00220576">
        <w:rPr>
          <w:rFonts w:ascii="Times New Roman" w:hAnsi="Times New Roman" w:cs="Times New Roman"/>
        </w:rPr>
        <w:t xml:space="preserve"> </w:t>
      </w:r>
      <w:r w:rsidR="00FC7D8E" w:rsidRPr="00220576">
        <w:rPr>
          <w:rFonts w:ascii="Times New Roman" w:hAnsi="Times New Roman" w:cs="Times New Roman"/>
        </w:rPr>
        <w:t>необходимость укрепления положений образовательных учреждений НПО и СПО, в т.ч. за счет  развития  научно-педагогической и материально-технической базы, необходимость</w:t>
      </w:r>
      <w:proofErr w:type="gramEnd"/>
      <w:r w:rsidR="00FC7D8E" w:rsidRPr="00220576">
        <w:rPr>
          <w:rFonts w:ascii="Times New Roman" w:hAnsi="Times New Roman" w:cs="Times New Roman"/>
        </w:rPr>
        <w:t xml:space="preserve"> </w:t>
      </w:r>
      <w:proofErr w:type="gramStart"/>
      <w:r w:rsidR="00FC7D8E" w:rsidRPr="00220576">
        <w:rPr>
          <w:rFonts w:ascii="Times New Roman" w:hAnsi="Times New Roman" w:cs="Times New Roman"/>
        </w:rPr>
        <w:t>изучения</w:t>
      </w:r>
      <w:proofErr w:type="gramEnd"/>
      <w:r w:rsidR="00FC7D8E" w:rsidRPr="00220576">
        <w:rPr>
          <w:rFonts w:ascii="Times New Roman" w:hAnsi="Times New Roman" w:cs="Times New Roman"/>
        </w:rPr>
        <w:t xml:space="preserve"> позитивного зарубежного опыта  </w:t>
      </w:r>
      <w:r w:rsidR="00820A7C" w:rsidRPr="00220576">
        <w:rPr>
          <w:rFonts w:ascii="Times New Roman" w:hAnsi="Times New Roman" w:cs="Times New Roman"/>
        </w:rPr>
        <w:t>и т.д.</w:t>
      </w:r>
    </w:p>
    <w:p w:rsidR="00FC7D8E" w:rsidRPr="00220576" w:rsidRDefault="00FC7D8E" w:rsidP="0022057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20576">
        <w:rPr>
          <w:rFonts w:ascii="Times New Roman" w:hAnsi="Times New Roman" w:cs="Times New Roman"/>
        </w:rPr>
        <w:t xml:space="preserve">С основными  докладами и презентациями на заседании выступили Алимова Татьяна Михайловна - Заместитель директора  Департамента государственной политики в сфере подготовки рабочих кадров и ДПО </w:t>
      </w:r>
      <w:proofErr w:type="spellStart"/>
      <w:r w:rsidRPr="00220576">
        <w:rPr>
          <w:rFonts w:ascii="Times New Roman" w:hAnsi="Times New Roman" w:cs="Times New Roman"/>
        </w:rPr>
        <w:t>Минобрнауки</w:t>
      </w:r>
      <w:proofErr w:type="spellEnd"/>
      <w:r w:rsidRPr="00220576">
        <w:rPr>
          <w:rFonts w:ascii="Times New Roman" w:hAnsi="Times New Roman" w:cs="Times New Roman"/>
        </w:rPr>
        <w:t xml:space="preserve"> России,</w:t>
      </w:r>
      <w:r w:rsidR="0073526D" w:rsidRPr="00220576">
        <w:t xml:space="preserve"> </w:t>
      </w:r>
      <w:r w:rsidR="0073526D" w:rsidRPr="00220576">
        <w:rPr>
          <w:rFonts w:ascii="Times New Roman" w:hAnsi="Times New Roman" w:cs="Times New Roman"/>
        </w:rPr>
        <w:t>Мелких Игорь Владимирович -</w:t>
      </w:r>
      <w:r w:rsidR="0073526D" w:rsidRPr="00220576">
        <w:t xml:space="preserve"> </w:t>
      </w:r>
      <w:r w:rsidR="0073526D" w:rsidRPr="00220576">
        <w:rPr>
          <w:rFonts w:ascii="Times New Roman" w:hAnsi="Times New Roman" w:cs="Times New Roman"/>
        </w:rPr>
        <w:t>Директор Департамента труда и занятости населения Краснодарского края,</w:t>
      </w:r>
      <w:r w:rsidRPr="00220576">
        <w:t xml:space="preserve"> </w:t>
      </w:r>
      <w:r w:rsidRPr="00220576">
        <w:rPr>
          <w:rFonts w:ascii="Times New Roman" w:hAnsi="Times New Roman" w:cs="Times New Roman"/>
        </w:rPr>
        <w:t>Жаров Василий Иванович -</w:t>
      </w:r>
      <w:r w:rsidRPr="00220576">
        <w:t xml:space="preserve"> </w:t>
      </w:r>
      <w:r w:rsidRPr="00220576">
        <w:rPr>
          <w:rFonts w:ascii="Times New Roman" w:hAnsi="Times New Roman" w:cs="Times New Roman"/>
        </w:rPr>
        <w:t>Заместитель губернатора Курганской области, Директор Департамента промышленности, транспорта, связи и энергетики</w:t>
      </w:r>
      <w:r w:rsidR="0073526D" w:rsidRPr="00220576">
        <w:rPr>
          <w:rFonts w:ascii="Times New Roman" w:hAnsi="Times New Roman" w:cs="Times New Roman"/>
        </w:rPr>
        <w:t>,</w:t>
      </w:r>
      <w:r w:rsidR="0073526D" w:rsidRPr="00220576">
        <w:t xml:space="preserve"> </w:t>
      </w:r>
      <w:proofErr w:type="spellStart"/>
      <w:r w:rsidR="0073526D" w:rsidRPr="00220576">
        <w:rPr>
          <w:rFonts w:ascii="Times New Roman" w:hAnsi="Times New Roman" w:cs="Times New Roman"/>
        </w:rPr>
        <w:t>Зенгин</w:t>
      </w:r>
      <w:proofErr w:type="spellEnd"/>
      <w:r w:rsidR="0073526D" w:rsidRPr="00220576">
        <w:rPr>
          <w:rFonts w:ascii="Times New Roman" w:hAnsi="Times New Roman" w:cs="Times New Roman"/>
        </w:rPr>
        <w:t xml:space="preserve"> Сергей Семёнович - Заместитель министра образования и науки Краснодарского края</w:t>
      </w:r>
      <w:proofErr w:type="gramEnd"/>
      <w:r w:rsidR="0073526D" w:rsidRPr="00220576">
        <w:rPr>
          <w:rFonts w:ascii="Times New Roman" w:hAnsi="Times New Roman" w:cs="Times New Roman"/>
        </w:rPr>
        <w:t>,</w:t>
      </w:r>
      <w:r w:rsidR="0073526D" w:rsidRPr="00220576">
        <w:t xml:space="preserve"> </w:t>
      </w:r>
      <w:r w:rsidR="0073526D" w:rsidRPr="00220576">
        <w:rPr>
          <w:rFonts w:ascii="Times New Roman" w:hAnsi="Times New Roman" w:cs="Times New Roman"/>
        </w:rPr>
        <w:t>Прянишников Николай Николаевич - Президент ООО «Майкрософт Рус»,</w:t>
      </w:r>
      <w:r w:rsidR="0073526D" w:rsidRPr="00220576">
        <w:t xml:space="preserve"> </w:t>
      </w:r>
      <w:proofErr w:type="spellStart"/>
      <w:r w:rsidR="0073526D" w:rsidRPr="00220576">
        <w:rPr>
          <w:rFonts w:ascii="Times New Roman" w:hAnsi="Times New Roman" w:cs="Times New Roman"/>
        </w:rPr>
        <w:t>Лисова</w:t>
      </w:r>
      <w:proofErr w:type="spellEnd"/>
      <w:r w:rsidR="0073526D" w:rsidRPr="00220576">
        <w:rPr>
          <w:rFonts w:ascii="Times New Roman" w:hAnsi="Times New Roman" w:cs="Times New Roman"/>
        </w:rPr>
        <w:t xml:space="preserve"> Ольга Михайловна - Проректор Ставропольского государственного аграрного университета,</w:t>
      </w:r>
      <w:r w:rsidR="0073526D" w:rsidRPr="00220576">
        <w:t xml:space="preserve"> </w:t>
      </w:r>
      <w:proofErr w:type="spellStart"/>
      <w:r w:rsidR="0073526D" w:rsidRPr="00220576">
        <w:rPr>
          <w:rFonts w:ascii="Times New Roman" w:hAnsi="Times New Roman" w:cs="Times New Roman"/>
        </w:rPr>
        <w:t>Бендиш</w:t>
      </w:r>
      <w:proofErr w:type="spellEnd"/>
      <w:r w:rsidR="0073526D" w:rsidRPr="00220576">
        <w:rPr>
          <w:rFonts w:ascii="Times New Roman" w:hAnsi="Times New Roman" w:cs="Times New Roman"/>
        </w:rPr>
        <w:t xml:space="preserve"> Ральф -</w:t>
      </w:r>
      <w:r w:rsidR="0073526D" w:rsidRPr="00220576">
        <w:t xml:space="preserve"> </w:t>
      </w:r>
      <w:r w:rsidR="0073526D" w:rsidRPr="00220576">
        <w:rPr>
          <w:rFonts w:ascii="Times New Roman" w:hAnsi="Times New Roman" w:cs="Times New Roman"/>
        </w:rPr>
        <w:t>Генеральный  директор ООО «КЛААС»,</w:t>
      </w:r>
      <w:r w:rsidR="0073526D" w:rsidRPr="00220576">
        <w:t xml:space="preserve"> </w:t>
      </w:r>
      <w:r w:rsidR="0073526D" w:rsidRPr="00220576">
        <w:rPr>
          <w:rFonts w:ascii="Times New Roman" w:hAnsi="Times New Roman" w:cs="Times New Roman"/>
        </w:rPr>
        <w:t>Лобанов Владимир Григорьевич -</w:t>
      </w:r>
      <w:r w:rsidR="0073526D" w:rsidRPr="00220576">
        <w:t xml:space="preserve"> </w:t>
      </w:r>
      <w:r w:rsidR="0073526D" w:rsidRPr="00220576">
        <w:rPr>
          <w:rFonts w:ascii="Times New Roman" w:hAnsi="Times New Roman" w:cs="Times New Roman"/>
        </w:rPr>
        <w:t>Ректор Кубанского государственного технологического университета, председатель Совета ректоров вузов Краснодарского края и Республики Адыгея.</w:t>
      </w:r>
    </w:p>
    <w:p w:rsidR="00FC7D8E" w:rsidRPr="00220576" w:rsidRDefault="00FC7D8E" w:rsidP="0022057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20576">
        <w:rPr>
          <w:rFonts w:ascii="Times New Roman" w:hAnsi="Times New Roman" w:cs="Times New Roman"/>
        </w:rPr>
        <w:t xml:space="preserve">Участники дискуссии </w:t>
      </w:r>
      <w:r w:rsidR="0073526D" w:rsidRPr="00220576">
        <w:rPr>
          <w:rFonts w:ascii="Times New Roman" w:hAnsi="Times New Roman" w:cs="Times New Roman"/>
        </w:rPr>
        <w:t xml:space="preserve"> единодушно </w:t>
      </w:r>
      <w:r w:rsidRPr="00220576">
        <w:rPr>
          <w:rFonts w:ascii="Times New Roman" w:hAnsi="Times New Roman" w:cs="Times New Roman"/>
        </w:rPr>
        <w:t>сошлись во</w:t>
      </w:r>
      <w:r w:rsidR="0073526D" w:rsidRPr="00220576">
        <w:rPr>
          <w:rFonts w:ascii="Times New Roman" w:hAnsi="Times New Roman" w:cs="Times New Roman"/>
        </w:rPr>
        <w:t xml:space="preserve"> мнении о том,</w:t>
      </w:r>
      <w:r w:rsidR="007B0691">
        <w:rPr>
          <w:rFonts w:ascii="Times New Roman" w:hAnsi="Times New Roman" w:cs="Times New Roman"/>
        </w:rPr>
        <w:t xml:space="preserve"> что</w:t>
      </w:r>
      <w:r w:rsidR="0073526D" w:rsidRPr="00220576">
        <w:rPr>
          <w:rFonts w:ascii="Times New Roman" w:hAnsi="Times New Roman" w:cs="Times New Roman"/>
        </w:rPr>
        <w:t xml:space="preserve"> </w:t>
      </w:r>
      <w:r w:rsidR="007B0691">
        <w:rPr>
          <w:rFonts w:ascii="Times New Roman" w:hAnsi="Times New Roman" w:cs="Times New Roman"/>
        </w:rPr>
        <w:t xml:space="preserve">система </w:t>
      </w:r>
      <w:r w:rsidR="00AA42FD">
        <w:rPr>
          <w:rFonts w:ascii="Times New Roman" w:hAnsi="Times New Roman" w:cs="Times New Roman"/>
        </w:rPr>
        <w:t xml:space="preserve">и качество </w:t>
      </w:r>
      <w:r w:rsidR="007B0691">
        <w:rPr>
          <w:rFonts w:ascii="Times New Roman" w:hAnsi="Times New Roman" w:cs="Times New Roman"/>
        </w:rPr>
        <w:t xml:space="preserve">подготовки </w:t>
      </w:r>
      <w:r w:rsidR="003F7860">
        <w:rPr>
          <w:rFonts w:ascii="Times New Roman" w:hAnsi="Times New Roman" w:cs="Times New Roman"/>
        </w:rPr>
        <w:t xml:space="preserve">отечественных профессиональных </w:t>
      </w:r>
      <w:r w:rsidR="007B0691">
        <w:rPr>
          <w:rFonts w:ascii="Times New Roman" w:hAnsi="Times New Roman" w:cs="Times New Roman"/>
        </w:rPr>
        <w:t>кадров явля</w:t>
      </w:r>
      <w:r w:rsidR="00AA42FD">
        <w:rPr>
          <w:rFonts w:ascii="Times New Roman" w:hAnsi="Times New Roman" w:cs="Times New Roman"/>
        </w:rPr>
        <w:t xml:space="preserve">ются </w:t>
      </w:r>
      <w:r w:rsidR="007B0691">
        <w:rPr>
          <w:rFonts w:ascii="Times New Roman" w:hAnsi="Times New Roman" w:cs="Times New Roman"/>
        </w:rPr>
        <w:t xml:space="preserve"> ключевы</w:t>
      </w:r>
      <w:r w:rsidR="00AA42FD">
        <w:rPr>
          <w:rFonts w:ascii="Times New Roman" w:hAnsi="Times New Roman" w:cs="Times New Roman"/>
        </w:rPr>
        <w:t>ми</w:t>
      </w:r>
      <w:r w:rsidR="007B0691">
        <w:rPr>
          <w:rFonts w:ascii="Times New Roman" w:hAnsi="Times New Roman" w:cs="Times New Roman"/>
        </w:rPr>
        <w:t xml:space="preserve"> фактор</w:t>
      </w:r>
      <w:r w:rsidR="00AA42FD">
        <w:rPr>
          <w:rFonts w:ascii="Times New Roman" w:hAnsi="Times New Roman" w:cs="Times New Roman"/>
        </w:rPr>
        <w:t>ами</w:t>
      </w:r>
      <w:r w:rsidR="007B0691">
        <w:rPr>
          <w:rFonts w:ascii="Times New Roman" w:hAnsi="Times New Roman" w:cs="Times New Roman"/>
        </w:rPr>
        <w:t>, влияющи</w:t>
      </w:r>
      <w:r w:rsidR="00AA42FD">
        <w:rPr>
          <w:rFonts w:ascii="Times New Roman" w:hAnsi="Times New Roman" w:cs="Times New Roman"/>
        </w:rPr>
        <w:t xml:space="preserve">ми </w:t>
      </w:r>
      <w:r w:rsidR="007B0691">
        <w:rPr>
          <w:rFonts w:ascii="Times New Roman" w:hAnsi="Times New Roman" w:cs="Times New Roman"/>
        </w:rPr>
        <w:t xml:space="preserve"> на экономическое положение страны, а качество принятия управленческих решений, квалификация руководителей и специалистов предприятий и организаций во многом  определя</w:t>
      </w:r>
      <w:r w:rsidR="00F47A0A">
        <w:rPr>
          <w:rFonts w:ascii="Times New Roman" w:hAnsi="Times New Roman" w:cs="Times New Roman"/>
        </w:rPr>
        <w:t>ю</w:t>
      </w:r>
      <w:r w:rsidR="007B0691">
        <w:rPr>
          <w:rFonts w:ascii="Times New Roman" w:hAnsi="Times New Roman" w:cs="Times New Roman"/>
        </w:rPr>
        <w:t xml:space="preserve">т </w:t>
      </w:r>
      <w:r w:rsidR="00F47A0A">
        <w:rPr>
          <w:rFonts w:ascii="Times New Roman" w:hAnsi="Times New Roman" w:cs="Times New Roman"/>
        </w:rPr>
        <w:t xml:space="preserve"> </w:t>
      </w:r>
      <w:r w:rsidR="007B0691">
        <w:rPr>
          <w:rFonts w:ascii="Times New Roman" w:hAnsi="Times New Roman" w:cs="Times New Roman"/>
        </w:rPr>
        <w:t>производительность труда, эффективность производства</w:t>
      </w:r>
      <w:r w:rsidR="00F47A0A">
        <w:rPr>
          <w:rFonts w:ascii="Times New Roman" w:hAnsi="Times New Roman" w:cs="Times New Roman"/>
        </w:rPr>
        <w:t>,</w:t>
      </w:r>
      <w:r w:rsidR="007B0691">
        <w:rPr>
          <w:rFonts w:ascii="Times New Roman" w:hAnsi="Times New Roman" w:cs="Times New Roman"/>
        </w:rPr>
        <w:t xml:space="preserve"> </w:t>
      </w:r>
      <w:r w:rsidR="00F47A0A">
        <w:rPr>
          <w:rFonts w:ascii="Times New Roman" w:hAnsi="Times New Roman" w:cs="Times New Roman"/>
        </w:rPr>
        <w:t xml:space="preserve">конкурентоспособность  и </w:t>
      </w:r>
      <w:r w:rsidR="007B0691">
        <w:rPr>
          <w:rFonts w:ascii="Times New Roman" w:hAnsi="Times New Roman" w:cs="Times New Roman"/>
        </w:rPr>
        <w:t>темпы экономического</w:t>
      </w:r>
      <w:r w:rsidR="00F47A0A">
        <w:rPr>
          <w:rFonts w:ascii="Times New Roman" w:hAnsi="Times New Roman" w:cs="Times New Roman"/>
        </w:rPr>
        <w:t xml:space="preserve"> </w:t>
      </w:r>
      <w:r w:rsidR="007B0691">
        <w:rPr>
          <w:rFonts w:ascii="Times New Roman" w:hAnsi="Times New Roman" w:cs="Times New Roman"/>
        </w:rPr>
        <w:t xml:space="preserve"> роста</w:t>
      </w:r>
      <w:r w:rsidR="00F47A0A">
        <w:rPr>
          <w:rFonts w:ascii="Times New Roman" w:hAnsi="Times New Roman" w:cs="Times New Roman"/>
        </w:rPr>
        <w:t xml:space="preserve"> страны</w:t>
      </w:r>
      <w:r w:rsidR="007B0691">
        <w:rPr>
          <w:rFonts w:ascii="Times New Roman" w:hAnsi="Times New Roman" w:cs="Times New Roman"/>
        </w:rPr>
        <w:t xml:space="preserve">, </w:t>
      </w:r>
      <w:r w:rsidR="0073526D" w:rsidRPr="00220576">
        <w:rPr>
          <w:rFonts w:ascii="Times New Roman" w:hAnsi="Times New Roman" w:cs="Times New Roman"/>
        </w:rPr>
        <w:t xml:space="preserve">что кадровый дефицит отечественной экономики может быть восполнен только </w:t>
      </w:r>
      <w:r w:rsidR="005C3A7A" w:rsidRPr="00220576">
        <w:rPr>
          <w:rFonts w:ascii="Times New Roman" w:hAnsi="Times New Roman" w:cs="Times New Roman"/>
        </w:rPr>
        <w:t>за счет</w:t>
      </w:r>
      <w:proofErr w:type="gramEnd"/>
      <w:r w:rsidR="005C3A7A" w:rsidRPr="00220576">
        <w:rPr>
          <w:rFonts w:ascii="Times New Roman" w:hAnsi="Times New Roman" w:cs="Times New Roman"/>
        </w:rPr>
        <w:t xml:space="preserve"> </w:t>
      </w:r>
      <w:r w:rsidR="0073526D" w:rsidRPr="00220576">
        <w:rPr>
          <w:rFonts w:ascii="Times New Roman" w:hAnsi="Times New Roman" w:cs="Times New Roman"/>
        </w:rPr>
        <w:t>сохранени</w:t>
      </w:r>
      <w:r w:rsidR="005C3A7A" w:rsidRPr="00220576">
        <w:rPr>
          <w:rFonts w:ascii="Times New Roman" w:hAnsi="Times New Roman" w:cs="Times New Roman"/>
        </w:rPr>
        <w:t>я</w:t>
      </w:r>
      <w:r w:rsidR="0073526D" w:rsidRPr="00220576">
        <w:rPr>
          <w:rFonts w:ascii="Times New Roman" w:hAnsi="Times New Roman" w:cs="Times New Roman"/>
        </w:rPr>
        <w:t xml:space="preserve"> и развити</w:t>
      </w:r>
      <w:r w:rsidR="005C3A7A" w:rsidRPr="00220576">
        <w:rPr>
          <w:rFonts w:ascii="Times New Roman" w:hAnsi="Times New Roman" w:cs="Times New Roman"/>
        </w:rPr>
        <w:t>я</w:t>
      </w:r>
      <w:r w:rsidR="0073526D" w:rsidRPr="00220576">
        <w:rPr>
          <w:rFonts w:ascii="Times New Roman" w:hAnsi="Times New Roman" w:cs="Times New Roman"/>
        </w:rPr>
        <w:t xml:space="preserve"> всех уровней российского образования</w:t>
      </w:r>
      <w:r w:rsidR="00CC6C29" w:rsidRPr="00220576">
        <w:rPr>
          <w:rFonts w:ascii="Times New Roman" w:hAnsi="Times New Roman" w:cs="Times New Roman"/>
        </w:rPr>
        <w:t xml:space="preserve"> (</w:t>
      </w:r>
      <w:r w:rsidR="005C3A7A" w:rsidRPr="00220576">
        <w:rPr>
          <w:rFonts w:ascii="Times New Roman" w:hAnsi="Times New Roman" w:cs="Times New Roman"/>
        </w:rPr>
        <w:t xml:space="preserve">дошкольное образование + </w:t>
      </w:r>
      <w:r w:rsidR="00CC6C29" w:rsidRPr="00220576">
        <w:rPr>
          <w:rFonts w:ascii="Times New Roman" w:hAnsi="Times New Roman" w:cs="Times New Roman"/>
        </w:rPr>
        <w:t xml:space="preserve">полное общее образование + НПО+ СПО+ ВПО + </w:t>
      </w:r>
      <w:proofErr w:type="gramStart"/>
      <w:r w:rsidR="00CC6C29" w:rsidRPr="00220576">
        <w:rPr>
          <w:rFonts w:ascii="Times New Roman" w:hAnsi="Times New Roman" w:cs="Times New Roman"/>
        </w:rPr>
        <w:t>ДО</w:t>
      </w:r>
      <w:proofErr w:type="gramEnd"/>
      <w:r w:rsidR="00CC6C29" w:rsidRPr="00220576">
        <w:rPr>
          <w:rFonts w:ascii="Times New Roman" w:hAnsi="Times New Roman" w:cs="Times New Roman"/>
        </w:rPr>
        <w:t>)</w:t>
      </w:r>
      <w:r w:rsidR="0073526D" w:rsidRPr="00220576">
        <w:rPr>
          <w:rFonts w:ascii="Times New Roman" w:hAnsi="Times New Roman" w:cs="Times New Roman"/>
        </w:rPr>
        <w:t xml:space="preserve">. Для этого </w:t>
      </w:r>
      <w:r w:rsidR="00CC6C29" w:rsidRPr="00220576">
        <w:rPr>
          <w:rFonts w:ascii="Times New Roman" w:hAnsi="Times New Roman" w:cs="Times New Roman"/>
        </w:rPr>
        <w:t xml:space="preserve"> «ОБРАЗОВАНИЕ» должно  стать главным социально-экономическим приоритетом России на обозримую перспективу, иметь надлежащее финансирование, основываться на лучших научно-практических традициях, быть всеобщим, доступным, качественным, конкурентоспособным!</w:t>
      </w:r>
    </w:p>
    <w:sectPr w:rsidR="00FC7D8E" w:rsidRPr="00220576" w:rsidSect="00AA42FD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207"/>
    <w:rsid w:val="001575E8"/>
    <w:rsid w:val="001B0198"/>
    <w:rsid w:val="00220576"/>
    <w:rsid w:val="00263EAD"/>
    <w:rsid w:val="002667F2"/>
    <w:rsid w:val="002E0D18"/>
    <w:rsid w:val="00313EF2"/>
    <w:rsid w:val="003F7860"/>
    <w:rsid w:val="005C3A7A"/>
    <w:rsid w:val="0073526D"/>
    <w:rsid w:val="007B0691"/>
    <w:rsid w:val="00820A7C"/>
    <w:rsid w:val="00831564"/>
    <w:rsid w:val="008A7207"/>
    <w:rsid w:val="009001CA"/>
    <w:rsid w:val="00A040EB"/>
    <w:rsid w:val="00AA42FD"/>
    <w:rsid w:val="00AF3A08"/>
    <w:rsid w:val="00AF717C"/>
    <w:rsid w:val="00B5191A"/>
    <w:rsid w:val="00B97074"/>
    <w:rsid w:val="00BD1040"/>
    <w:rsid w:val="00C01635"/>
    <w:rsid w:val="00CC1ED6"/>
    <w:rsid w:val="00CC6C29"/>
    <w:rsid w:val="00CF755E"/>
    <w:rsid w:val="00F47A0A"/>
    <w:rsid w:val="00FC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19</cp:revision>
  <dcterms:created xsi:type="dcterms:W3CDTF">2012-09-26T04:46:00Z</dcterms:created>
  <dcterms:modified xsi:type="dcterms:W3CDTF">2012-09-30T17:20:00Z</dcterms:modified>
</cp:coreProperties>
</file>