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11" w:rsidRDefault="00006711" w:rsidP="00006711">
      <w:r>
        <w:t xml:space="preserve">Интервью </w:t>
      </w:r>
      <w:proofErr w:type="spellStart"/>
      <w:r>
        <w:t>ТПП-Информ</w:t>
      </w:r>
      <w:proofErr w:type="spellEnd"/>
      <w:r>
        <w:t xml:space="preserve"> с </w:t>
      </w:r>
      <w:proofErr w:type="spellStart"/>
      <w:r>
        <w:t>Баяхчян</w:t>
      </w:r>
      <w:proofErr w:type="spellEnd"/>
      <w:r>
        <w:t xml:space="preserve"> Е.В.</w:t>
      </w:r>
    </w:p>
    <w:p w:rsidR="00006711" w:rsidRDefault="00006711" w:rsidP="00006711"/>
    <w:p w:rsidR="00006711" w:rsidRDefault="00006711" w:rsidP="00006711">
      <w:pPr>
        <w:jc w:val="both"/>
      </w:pPr>
      <w:proofErr w:type="spellStart"/>
      <w:proofErr w:type="gramStart"/>
      <w:r>
        <w:t>Баяхчян</w:t>
      </w:r>
      <w:proofErr w:type="spellEnd"/>
      <w:r>
        <w:t xml:space="preserve"> Елена Валерьевна - Председатель Правления НО «Фонд поддержки и развития образования, творчества, культуры», действительный член Международной Академии Информатизации, действительный член Российского философского общества РАН, член Международного художественного фонда,  соискатель ученой степени кандидата экономических наук, Председатель Подкомитета по формированию и развитию кадрового потенциала в области управления интеллектуальной собственностью Комитета ТПП РФ по интеллектуальной собственности, координатор секции «Интеллектуальная собственность в сфере образования</w:t>
      </w:r>
      <w:proofErr w:type="gramEnd"/>
      <w:r>
        <w:t xml:space="preserve"> и творчества»  Международного форума «Интеллектуальная собственность - XXI век»</w:t>
      </w:r>
    </w:p>
    <w:p w:rsidR="00006711" w:rsidRDefault="00006711" w:rsidP="00006711">
      <w:pPr>
        <w:jc w:val="both"/>
      </w:pPr>
    </w:p>
    <w:p w:rsidR="00006711" w:rsidRDefault="00006711" w:rsidP="00006711">
      <w:pPr>
        <w:jc w:val="both"/>
      </w:pPr>
      <w:r>
        <w:t xml:space="preserve"> Вопрос: Добрый день, Елена Валерьевна! Учитывая проведение  Международного форума «Интеллектуальная собственность - XXI век»  хотелось бы получить общее представление о Форуме и о задачах, которые ставят перед собой  Организаторы столь значимого для страны события.</w:t>
      </w:r>
    </w:p>
    <w:p w:rsidR="00006711" w:rsidRDefault="00006711" w:rsidP="00006711">
      <w:pPr>
        <w:jc w:val="both"/>
      </w:pPr>
    </w:p>
    <w:p w:rsidR="00006711" w:rsidRDefault="00006711" w:rsidP="00006711">
      <w:pPr>
        <w:jc w:val="both"/>
      </w:pPr>
      <w:r>
        <w:t xml:space="preserve"> Ответ:  Форум «Интеллектуальная собственность - XXI век», начиная с 2008 года, проводится под патронатом Торгово-промышленной палаты Российской Федерации в четвертый раз, в рамках  мероприятий Всемирных Дней интеллектуальной собственности. По решению Всемирной организации интеллектуальной собственности  в конце 2010 года Всероссийскому  форуму «Интеллектуальная собственность - XXI век» присвоен статус мероприятия Международного значения.</w:t>
      </w:r>
    </w:p>
    <w:p w:rsidR="00006711" w:rsidRDefault="00006711" w:rsidP="00006711">
      <w:pPr>
        <w:jc w:val="both"/>
      </w:pPr>
    </w:p>
    <w:p w:rsidR="00006711" w:rsidRDefault="00006711" w:rsidP="00006711">
      <w:pPr>
        <w:jc w:val="both"/>
      </w:pPr>
      <w:r>
        <w:t xml:space="preserve">Основными задачами  проведения Форума являются:  мониторинг состояния правовых и экономических отношений в области интеллектуальной деятельности, влияющих на все сферы нашей жизни, подведение итогов за прошедший год  и заинтересованное обсуждение перспективных задач. </w:t>
      </w:r>
      <w:proofErr w:type="gramStart"/>
      <w:r>
        <w:t>В высоком смысле, все мероприятия Форума направлены на надлежащее (в т.ч. научное и правовое) обеспечение  проводимой в Российской Федерации модернизации и технологического обновления отечественной экономики с помощью наиболее ценных и имеющих правовую охрану результатов интеллектуальной деятельности, используя  знания и  профессиональные навыки высококвалифицированных специалистов в области управления и коммерциализации интеллектуальной собственности, рассматривая результаты интеллектуальной деятельности (интеллектуальную собственность) как сложный, многофункциональный</w:t>
      </w:r>
      <w:proofErr w:type="gramEnd"/>
      <w:r>
        <w:t>, интеллектуальный продукт, имеющий научно-техническое, экономическое и правовое содержание.</w:t>
      </w:r>
    </w:p>
    <w:p w:rsidR="00006711" w:rsidRDefault="00006711" w:rsidP="00006711">
      <w:pPr>
        <w:jc w:val="both"/>
      </w:pPr>
    </w:p>
    <w:p w:rsidR="00006711" w:rsidRDefault="00006711" w:rsidP="00006711">
      <w:pPr>
        <w:jc w:val="both"/>
      </w:pPr>
      <w:proofErr w:type="gramStart"/>
      <w:r>
        <w:t xml:space="preserve">В рамках  организуемых  мероприятий  Форума  удалось провести заинтересованные дискуссии по вопросам  формирования, защиты и оборота интеллектуальной собственности в Российской Федерации,  вопросам  необходимости увеличения доли интеллектуальных активов, развития процессов коммерциализации технологий, необходимости активной борьбы с контрафактной </w:t>
      </w:r>
      <w:r>
        <w:lastRenderedPageBreak/>
        <w:t>продукцией, создания   условий  для сохранения и преумножения культурных и образовательных традиций страны, создания условий для гармоничного развития системы  подготовки профильных кадров,  проведены  презентации наиболее интересных</w:t>
      </w:r>
      <w:proofErr w:type="gramEnd"/>
      <w:r>
        <w:t xml:space="preserve">  отечественных и зарубежных проектов, а также  организованы встречи с  известными учеными, политиками, творческой интеллигенцией, представителями </w:t>
      </w:r>
      <w:proofErr w:type="spellStart"/>
      <w:proofErr w:type="gramStart"/>
      <w:r>
        <w:t>бизнес-сообщества</w:t>
      </w:r>
      <w:proofErr w:type="spellEnd"/>
      <w:proofErr w:type="gramEnd"/>
      <w:r>
        <w:t>.</w:t>
      </w:r>
    </w:p>
    <w:p w:rsidR="00006711" w:rsidRDefault="00006711" w:rsidP="00006711">
      <w:pPr>
        <w:jc w:val="both"/>
      </w:pPr>
    </w:p>
    <w:p w:rsidR="00006711" w:rsidRDefault="00006711" w:rsidP="00006711">
      <w:pPr>
        <w:jc w:val="both"/>
      </w:pPr>
      <w:r>
        <w:t xml:space="preserve"> Вопрос:  Елена  Валерьевна, вот уже второй год  возглавляемый Вами Фонд является </w:t>
      </w:r>
      <w:proofErr w:type="spellStart"/>
      <w:r>
        <w:t>соорганизатором</w:t>
      </w:r>
      <w:proofErr w:type="spellEnd"/>
      <w:r>
        <w:t xml:space="preserve"> Форума «</w:t>
      </w:r>
      <w:proofErr w:type="spellStart"/>
      <w:r>
        <w:t>Интеллетуальная</w:t>
      </w:r>
      <w:proofErr w:type="spellEnd"/>
      <w:r>
        <w:t xml:space="preserve"> собственность - ХХ</w:t>
      </w:r>
      <w:proofErr w:type="gramStart"/>
      <w:r>
        <w:t>1</w:t>
      </w:r>
      <w:proofErr w:type="gramEnd"/>
      <w:r>
        <w:t xml:space="preserve"> век», а Вы - координатором секции «Интеллектуальная собственность в сфере образования и творчества». Почему?</w:t>
      </w:r>
    </w:p>
    <w:p w:rsidR="00006711" w:rsidRDefault="00006711" w:rsidP="00006711">
      <w:pPr>
        <w:jc w:val="both"/>
      </w:pPr>
    </w:p>
    <w:p w:rsidR="00006711" w:rsidRDefault="00006711" w:rsidP="00006711">
      <w:pPr>
        <w:jc w:val="both"/>
      </w:pPr>
      <w:r>
        <w:t xml:space="preserve"> Ответ:  В качестве ответа позволю себе процитировать фрагмент Послания Президента России Д.А. Медведева Федеральному собранию от  ноября  2009 года: « Основу нашей политики должна составить идеология, в центре которой - человек. Как личность и как гражданин, которому от рождения гарантированы равные возможности. А жизненный </w:t>
      </w:r>
      <w:proofErr w:type="gramStart"/>
      <w:r>
        <w:t>успех</w:t>
      </w:r>
      <w:proofErr w:type="gramEnd"/>
      <w:r>
        <w:t xml:space="preserve"> которого, зависит от его личной инициативы и самостоятельности. От его способности к новаторству и творческому труду. И сейчас, это для нас важнее, чем когда - бы то ни было...» </w:t>
      </w:r>
    </w:p>
    <w:p w:rsidR="00006711" w:rsidRDefault="00006711" w:rsidP="00006711">
      <w:pPr>
        <w:jc w:val="both"/>
      </w:pPr>
    </w:p>
    <w:p w:rsidR="00006711" w:rsidRDefault="00006711" w:rsidP="00006711">
      <w:pPr>
        <w:jc w:val="both"/>
      </w:pPr>
      <w:proofErr w:type="gramStart"/>
      <w:r>
        <w:t xml:space="preserve">Поскольку  основными направлениями  деятельности нашего  Фонда  являются  программы в области поддержки и развития образования, творчества и культуры, то вполне  логично, что для нашего Фонда  участие в организации и проведении Форума  является  значимым  событием и дает возможность  нашим  экспертам на практике  применить свои знания, поделиться опытом, оказать конкретное  содействие  развитию нашего государства за счёт реализации проектов, имеющих </w:t>
      </w:r>
      <w:proofErr w:type="spellStart"/>
      <w:r>
        <w:t>социокультурную</w:t>
      </w:r>
      <w:proofErr w:type="spellEnd"/>
      <w:r>
        <w:t xml:space="preserve"> направленность.</w:t>
      </w:r>
      <w:proofErr w:type="gramEnd"/>
      <w:r>
        <w:t xml:space="preserve">  Думаю, что благодаря  заинтересованному  участию  нашего Фонда и привлечению компаний - партнеров нашего Фонда к организации и проведению мероприятий Форума, Форум стал интересным, разноплановым  и  более содержательным.</w:t>
      </w:r>
    </w:p>
    <w:p w:rsidR="00006711" w:rsidRDefault="00006711" w:rsidP="00006711">
      <w:pPr>
        <w:jc w:val="both"/>
      </w:pPr>
    </w:p>
    <w:p w:rsidR="00006711" w:rsidRDefault="00006711" w:rsidP="00006711">
      <w:pPr>
        <w:jc w:val="both"/>
      </w:pPr>
      <w:r>
        <w:t xml:space="preserve"> Вопрос: Если остановиться подробнее на работе координируемой Вами секции, то, что с Вашей точки  зрения  представляется  особенно интересным.</w:t>
      </w:r>
    </w:p>
    <w:p w:rsidR="00006711" w:rsidRDefault="00006711" w:rsidP="00006711">
      <w:pPr>
        <w:jc w:val="both"/>
      </w:pPr>
    </w:p>
    <w:p w:rsidR="00006711" w:rsidRDefault="00006711" w:rsidP="00006711">
      <w:pPr>
        <w:jc w:val="both"/>
      </w:pPr>
      <w:r>
        <w:t xml:space="preserve"> Ответ: Надеюсь, что интересными были  доклады и комментарии всех участников секции, поскольку основные темы обсуждения готовились  заранее. Тем более</w:t>
      </w:r>
      <w:proofErr w:type="gramStart"/>
      <w:r>
        <w:t>,</w:t>
      </w:r>
      <w:proofErr w:type="gramEnd"/>
      <w:r>
        <w:t xml:space="preserve"> что подготовка  к проведению секции «Интеллектуальная собственность в сфере образования и творчества» началась задолго до Форума в рамках деятельности Подкомитета по формированию и развитию кадрового потенциала в области управления интеллектуальной собственностью Комитета ТПП РФ по интеллектуальной собственности.</w:t>
      </w:r>
    </w:p>
    <w:p w:rsidR="00006711" w:rsidRDefault="00006711" w:rsidP="00006711">
      <w:pPr>
        <w:jc w:val="both"/>
      </w:pPr>
    </w:p>
    <w:p w:rsidR="00006711" w:rsidRDefault="00006711" w:rsidP="00006711">
      <w:pPr>
        <w:jc w:val="both"/>
      </w:pPr>
      <w:r>
        <w:t xml:space="preserve">Учитывая то, что именно Интеллект и Творчество являются основным ресурсом обеспечения  прогрессивного социально-экономического  развития России,  особое внимание участников секции было уделено необходимости модернизации институтов отечественного образования (с </w:t>
      </w:r>
      <w:r>
        <w:lastRenderedPageBreak/>
        <w:t>учетом мнения компетентных специалистов в этой области - имеется  в виду  активное заинтересованное обсуждение проекта ФЗ «Об образовании в РФ) как инструментов социального развития. Модернизации, предусматривающей  формирование через систему образования социальных отношений, наиболее благоприятных для развития каждого человека и страны в целом,  и касающейся,  как вопросов воспитания, становления гражданского общества, так и обеспечения доступности образования. Также обсуждались  вопросы необходимости развития инновационного характера базового образования как основы становления экономики, основанной на знаниях, традициях и опыте, предусматривающих возможность приобретения  на начальных этапах обучения востребованных на сегодня компетентностей. В том числе особое значение имеет подготовка и переподготовка кадров для высокотехнологичных производств, применяющих инновационные технологии и подходы. Кроме того, в существующих социально-экономических условиях в РФ,  для обеспечения экономики страны высококвалифицированными кадрами необходимо обеспечить создание надлежащих условий  для функционирования современной системы качественного непрерывного образования, подготовки и переподготовки профессиональных кадров, направленной на обеспечение гражданам  возможности  учиться и повышать свою квалификацию в течение всей жизни. Такая система позволит  обеспечить потребности  как  самих работников через осваивание  тех  образовательных модулей, которые им необходимы в определенный момент их профессиональной карьеры, так и работодателей путем  оперативного обновления   знаний и повышения  квалификации  работников их организаций.</w:t>
      </w:r>
    </w:p>
    <w:p w:rsidR="00006711" w:rsidRDefault="00006711" w:rsidP="00006711">
      <w:pPr>
        <w:jc w:val="both"/>
      </w:pPr>
    </w:p>
    <w:p w:rsidR="00006711" w:rsidRDefault="00006711" w:rsidP="00006711">
      <w:pPr>
        <w:jc w:val="both"/>
      </w:pPr>
      <w:r>
        <w:t xml:space="preserve"> Общеизвестно, что сегодня Россия производит меньше одного процента наукоемкой продукции. А еще недавно наша страна давала треть мировых изобретений.</w:t>
      </w:r>
    </w:p>
    <w:p w:rsidR="00006711" w:rsidRDefault="00006711" w:rsidP="00006711">
      <w:pPr>
        <w:jc w:val="both"/>
      </w:pPr>
    </w:p>
    <w:p w:rsidR="00006711" w:rsidRDefault="00006711" w:rsidP="00006711">
      <w:pPr>
        <w:jc w:val="both"/>
      </w:pPr>
      <w:r>
        <w:t>Приведу еще несколько проблемных (важных!) аспектов системы российского образования. Повсеместно ухудшается качественный состав преподавателей и выпускников вузов. Резко сократилось количество диссертаций по темам развития высокотехнологичных отраслей. Сейчас после окончания вузов в науку идет только 1-2 процента молодых специалистов. Число профтехучилищ сократилось на 20 процентов, а количество обучающихся в них уменьшилось в 30 раз по сравнению с советским временем. За последнее время в РФ закрыто значительное количество образовательных учреждений (школ и дошкольных учреждений), особенно в сельской местности. Отечественное военное образование практически уничтожено, что особенно печально, учитывая  недавно произошедшие в нашей стране теракты. Практически все в образовательной сфере отмечают крайне низкий уровень оплаты труда, отсутствие социальных гарантий, отсутствие законодательного закрепление статуса педагога. Студенческое сообщество беспокоят мизерные стипендии, отсутствие гарантий трудоустройства по профессии т.п.</w:t>
      </w:r>
    </w:p>
    <w:p w:rsidR="00006711" w:rsidRDefault="00006711" w:rsidP="00006711">
      <w:pPr>
        <w:jc w:val="both"/>
      </w:pPr>
    </w:p>
    <w:p w:rsidR="00006711" w:rsidRDefault="00006711" w:rsidP="00006711">
      <w:pPr>
        <w:jc w:val="both"/>
      </w:pPr>
      <w:r>
        <w:t xml:space="preserve">Особое внимание участников было уделено  существующим  проблемам образования в сфере творчества, культуры и искусства, поскольку именно эта сфера неразрывно связана со всей системой обучения и воспитания  граждан нашей страны и  формирует гуманитарные потребности, сохраняя и воспроизводя культурные традиции и духовно-нравственные ценности. </w:t>
      </w:r>
      <w:proofErr w:type="spellStart"/>
      <w:proofErr w:type="gramStart"/>
      <w:r>
        <w:t>Цивилизационно</w:t>
      </w:r>
      <w:proofErr w:type="spellEnd"/>
      <w:r>
        <w:t xml:space="preserve">  основополагающие профессии - учителя,  врачи, и, тем более, творцы - композиторы, поэты, писатели, художники, архитекторы - обеспечивают  формирование  </w:t>
      </w:r>
      <w:r>
        <w:lastRenderedPageBreak/>
        <w:t>мировоззрения  социума.</w:t>
      </w:r>
      <w:proofErr w:type="gramEnd"/>
      <w:r>
        <w:t xml:space="preserve"> Мировоззрение, в котором  должно быть место и интеллекту, и таланту, и совести, и чести, и профессиональному достоинству, и этическим, и эстетическим идеалам, и признанию дарования. Без уточнения именно этой, программной «специфики» в сфере творчества, культуры и искусства российское образование функционировать не сможет.</w:t>
      </w:r>
    </w:p>
    <w:p w:rsidR="00006711" w:rsidRDefault="00006711" w:rsidP="00006711">
      <w:pPr>
        <w:jc w:val="both"/>
      </w:pPr>
    </w:p>
    <w:p w:rsidR="00006711" w:rsidRDefault="00006711" w:rsidP="00006711">
      <w:pPr>
        <w:jc w:val="both"/>
      </w:pPr>
      <w:r>
        <w:t>Для всех профильных специалистов совершенно очевидно, что руководству нашей страны необходимо обеспечить принятие экстренных мер для того, чтобы не были безвозвратно утрачены  лучшие культурные и духовно-нравственные  традиции.</w:t>
      </w:r>
    </w:p>
    <w:p w:rsidR="00006711" w:rsidRDefault="00006711" w:rsidP="00006711">
      <w:pPr>
        <w:jc w:val="both"/>
      </w:pPr>
    </w:p>
    <w:p w:rsidR="00006711" w:rsidRDefault="00006711" w:rsidP="00006711">
      <w:pPr>
        <w:jc w:val="both"/>
      </w:pPr>
      <w:proofErr w:type="gramStart"/>
      <w:r>
        <w:t>Также в ходе работы секции  удалось обсудить проблемы формирования и реализации программ по поддержке и развитию творческой, изобретательской и исследовательской активности  молодежи, с учетом необходимости сохранения  лучших традиций и опыта в этой области  в т.ч. и опыта творческих союзов РФ (Союз художников,  Союз композиторов, Союз писателей, Союз журналистов, Союз дизайнеров и т.п.).</w:t>
      </w:r>
      <w:proofErr w:type="gramEnd"/>
    </w:p>
    <w:p w:rsidR="00006711" w:rsidRDefault="00006711" w:rsidP="00006711">
      <w:pPr>
        <w:jc w:val="both"/>
      </w:pPr>
    </w:p>
    <w:p w:rsidR="00006711" w:rsidRDefault="00006711" w:rsidP="00006711">
      <w:pPr>
        <w:jc w:val="both"/>
      </w:pPr>
      <w:r>
        <w:t xml:space="preserve"> </w:t>
      </w:r>
      <w:proofErr w:type="gramStart"/>
      <w:r>
        <w:t>Участниками секции были представлены интересные примеры высокопрофессиональных подходов к работе с детьми и молодежью через организацию Олимпиад, Фестивалей, Конкурсов и т.п., поскольку именно через творчество осуществляется связь человека с миром, в т.ч. это и Всероссийский Форум научной молодежи «Шаг в будущее» - организаторы МГУ им. М.В.Ломоносова, МГТУ им. А.Н.Косыгина, МГТУ им. Н.Э.Баумана;</w:t>
      </w:r>
      <w:proofErr w:type="gramEnd"/>
      <w:r>
        <w:t xml:space="preserve"> Всероссийская Олимпиада по интеллектуальной собственности для старшеклассников - организаторы - РГАИС и Роспатент; творческие конкурсы в МАРХИ (Государственная Академия), Московской Консерватории им. П.И. Чайковского, Государственного музыкально-педагогического института им. </w:t>
      </w:r>
      <w:proofErr w:type="spellStart"/>
      <w:r>
        <w:t>М.М.Ипполитова</w:t>
      </w:r>
      <w:proofErr w:type="spellEnd"/>
      <w:r>
        <w:t xml:space="preserve"> - Иванова, специальные проекты школы искусств «Жар птица» и  </w:t>
      </w:r>
      <w:proofErr w:type="spellStart"/>
      <w:r>
        <w:t>Тэп-группы</w:t>
      </w:r>
      <w:proofErr w:type="spellEnd"/>
      <w:r>
        <w:t xml:space="preserve"> «FLAP» и т.п.</w:t>
      </w:r>
    </w:p>
    <w:p w:rsidR="00006711" w:rsidRDefault="00006711" w:rsidP="00006711">
      <w:pPr>
        <w:jc w:val="both"/>
      </w:pPr>
    </w:p>
    <w:p w:rsidR="00006711" w:rsidRDefault="00006711" w:rsidP="00006711">
      <w:pPr>
        <w:jc w:val="both"/>
      </w:pPr>
      <w:r>
        <w:t xml:space="preserve">В ходе работы секции удалось обсудить и проблемы Интеллектуального </w:t>
      </w:r>
      <w:proofErr w:type="spellStart"/>
      <w:r>
        <w:t>рейдерства</w:t>
      </w:r>
      <w:proofErr w:type="spellEnd"/>
      <w:r>
        <w:t xml:space="preserve"> - нового явления в сфере образования и  уникальный опыт программы "Новое передвижничество", реализуемой Общенациональным фондом развития культуры и защиты интеллектуальной собственности </w:t>
      </w:r>
      <w:proofErr w:type="gramStart"/>
      <w:r>
        <w:t xml:space="preserve">( </w:t>
      </w:r>
      <w:proofErr w:type="gramEnd"/>
      <w:r>
        <w:t xml:space="preserve">в части ее образовательной и просветительской составляющих и ее роли в современном культурном пространстве России. Также  участникам секции была предоставлена  возможность </w:t>
      </w:r>
      <w:proofErr w:type="gramStart"/>
      <w:r>
        <w:t>обсуждения необходимости сохранения лучших российских традиций  благотворительности</w:t>
      </w:r>
      <w:proofErr w:type="gramEnd"/>
      <w:r>
        <w:t xml:space="preserve"> и попечительства и необходимость скорейшего принятия Закона «О меценатстве в РФ» и т.п.  Очень убедительно прозвучал доклад о развитии новых направлений научных исследований и инновационных программ  дополнительного архитектурного образования с использованием социально-экономических прогнозов развития территорий.</w:t>
      </w:r>
    </w:p>
    <w:p w:rsidR="00006711" w:rsidRDefault="00006711" w:rsidP="00006711">
      <w:pPr>
        <w:jc w:val="both"/>
      </w:pPr>
    </w:p>
    <w:p w:rsidR="00006711" w:rsidRDefault="00006711" w:rsidP="00006711">
      <w:pPr>
        <w:jc w:val="both"/>
      </w:pPr>
      <w:r>
        <w:t xml:space="preserve">       Особенное  внимание  участников было обращено на существующую в РФ необходимость  подготовки специалистов, ориентированных в сфере вопросов интеллектуальной  собственности. </w:t>
      </w:r>
      <w:proofErr w:type="gramStart"/>
      <w:r>
        <w:t xml:space="preserve">В ходе дискуссий  участниками были  высказаны предложения о  необходимости скорейшей разработки и введения в действие   Федеральных  Государственных образовательных стандартов  </w:t>
      </w:r>
      <w:r>
        <w:lastRenderedPageBreak/>
        <w:t xml:space="preserve">по подготовке бакалавров, специалистов и магистров по интеллектуальной  собственности, а  также необходимости создания при </w:t>
      </w:r>
      <w:proofErr w:type="spellStart"/>
      <w:r>
        <w:t>Минобрнауки</w:t>
      </w:r>
      <w:proofErr w:type="spellEnd"/>
      <w:r>
        <w:t xml:space="preserve"> РФ научно-методического совета по защите интеллектуальной собственности  с целью разработки соответствующих примерных программ в системе высшего  и среднего профессионального образования и необходимого их  методического  обеспечения</w:t>
      </w:r>
      <w:proofErr w:type="gramEnd"/>
    </w:p>
    <w:p w:rsidR="00006711" w:rsidRDefault="00006711" w:rsidP="00006711">
      <w:pPr>
        <w:jc w:val="both"/>
      </w:pPr>
    </w:p>
    <w:p w:rsidR="00006711" w:rsidRDefault="00006711" w:rsidP="00006711">
      <w:pPr>
        <w:jc w:val="both"/>
      </w:pPr>
      <w:r>
        <w:t>Для участия в работе нашей секции были приглашены финалисты</w:t>
      </w:r>
      <w:proofErr w:type="gramStart"/>
      <w:r>
        <w:t xml:space="preserve">  Т</w:t>
      </w:r>
      <w:proofErr w:type="gramEnd"/>
      <w:r>
        <w:t>ретьей Всероссийской Олимпиады по интеллектуальной собственности для старшеклассников, организованной РГАИС и Роспатентом.  Читая работы финалистов, становится совершенно очевидным, что  интеллектуальные и творческие достижения  человечества важны как для каждого человека, так и для социума в целом. Всероссийская Олимпиада по интеллектуальной собственности для старшеклассников организована для выявления и поддержки талантливых  детей  и молодежи  на всей территории нашей страны и для формирования у детей и молодежи интереса к культурным и научным традициям.  В этом году в Олимпиаде приняли участие 7239 старшеклассников из 79 субъектов РФ.</w:t>
      </w:r>
    </w:p>
    <w:p w:rsidR="00006711" w:rsidRDefault="00006711" w:rsidP="00006711">
      <w:pPr>
        <w:jc w:val="both"/>
      </w:pPr>
    </w:p>
    <w:p w:rsidR="00006711" w:rsidRDefault="00006711" w:rsidP="00006711">
      <w:pPr>
        <w:jc w:val="both"/>
      </w:pPr>
      <w:r>
        <w:t>Опыт Российской Государственной Академии Интеллектуальной Собственности (РГАИС) по организации Олимпиады мне представляется существенным. Тем более</w:t>
      </w:r>
      <w:proofErr w:type="gramStart"/>
      <w:r>
        <w:t>,</w:t>
      </w:r>
      <w:proofErr w:type="gramEnd"/>
      <w:r>
        <w:t xml:space="preserve"> что для кадрового обеспечения сферы интеллектуальной собственности в каждой отрасли экономики требуются руководители и специалисты, обладающие особой подготовкой и владеющие специфическими знаниями, умениями и навыками, обеспечивающими эффективность использования объектов интеллектуальной собственности в соответствующей предметной области. А РГАИС является единственным в нашей стране  образовательным учреждением,  имеющим  уникальные  программы обучения  в области оборота, оценки  и защиты интеллектуальной собственности.</w:t>
      </w:r>
    </w:p>
    <w:p w:rsidR="00006711" w:rsidRDefault="00006711" w:rsidP="00006711">
      <w:pPr>
        <w:jc w:val="both"/>
      </w:pPr>
    </w:p>
    <w:p w:rsidR="00006711" w:rsidRDefault="00006711" w:rsidP="00006711">
      <w:pPr>
        <w:jc w:val="both"/>
      </w:pPr>
      <w:r>
        <w:t xml:space="preserve">Мне, как координатору  подготовки и работы секции, особенно приятно, что в работе  секции приняли участие наиболее яркие и уважаемые </w:t>
      </w:r>
      <w:proofErr w:type="gramStart"/>
      <w:r>
        <w:t>специалисты</w:t>
      </w:r>
      <w:proofErr w:type="gramEnd"/>
      <w:r>
        <w:t xml:space="preserve"> и эксперты в области науки, культуры, творчества, искусства и педагогики. Из 87 участников  более 20 являются докторами  и кандидатами наук. В работе секции приняли участие несколько лауреатов государственной премии РФ, члены творческих союзов, эксперты ЮНЕСКО, заслуженные деятели искусств, руководители образовательных учреждений, известные и уважаемые музыковеды, уникальные искусствоведы, был даже Председатель координационного совета учебно-методических объединений ВУЗов РФ.</w:t>
      </w:r>
    </w:p>
    <w:p w:rsidR="00006711" w:rsidRDefault="00006711" w:rsidP="00006711">
      <w:pPr>
        <w:jc w:val="both"/>
      </w:pPr>
    </w:p>
    <w:p w:rsidR="00006711" w:rsidRDefault="00006711" w:rsidP="00006711">
      <w:pPr>
        <w:jc w:val="both"/>
      </w:pPr>
      <w:r>
        <w:t>Четыре часа работы нашей секции пронеслись незаметно. Настолько было интересно и полезно. Многим участникам секции были вручены награды Форума и Министерства  культуры РФ и уникальные  памятные подарки, предоставленные Партнерами Форума (в т.ч. эксклюзивные: книги, вышивки, чай, конфеты, полиграфическая продукция).</w:t>
      </w:r>
    </w:p>
    <w:p w:rsidR="00006711" w:rsidRDefault="00006711" w:rsidP="00006711">
      <w:pPr>
        <w:jc w:val="both"/>
      </w:pPr>
    </w:p>
    <w:p w:rsidR="00006711" w:rsidRDefault="00006711" w:rsidP="00006711">
      <w:pPr>
        <w:jc w:val="both"/>
      </w:pPr>
      <w:r>
        <w:lastRenderedPageBreak/>
        <w:t>В завершении  участники  секции  приняли  взвешенные предложения  в проект Резолюции Форума. Хотелось бы, чтобы все они были  учтены в окончательном варианте Резолюции.</w:t>
      </w:r>
    </w:p>
    <w:p w:rsidR="00006711" w:rsidRDefault="00006711" w:rsidP="00006711">
      <w:pPr>
        <w:jc w:val="both"/>
      </w:pPr>
    </w:p>
    <w:p w:rsidR="00006711" w:rsidRDefault="00006711" w:rsidP="00006711">
      <w:pPr>
        <w:jc w:val="both"/>
      </w:pPr>
      <w:r>
        <w:t xml:space="preserve"> Вопрос:  Елена Валерьевна, какие из мероприятий Форума, кроме работы секций, Вам хотелось бы особенно отметить.</w:t>
      </w:r>
    </w:p>
    <w:p w:rsidR="00006711" w:rsidRDefault="00006711" w:rsidP="00006711">
      <w:pPr>
        <w:jc w:val="both"/>
      </w:pPr>
    </w:p>
    <w:p w:rsidR="00006711" w:rsidRDefault="00006711" w:rsidP="00006711">
      <w:pPr>
        <w:jc w:val="both"/>
      </w:pPr>
      <w:r>
        <w:t xml:space="preserve">Ответ:   Думаю, что имеет смысл  отметить  встречу Финалистов </w:t>
      </w:r>
      <w:proofErr w:type="gramStart"/>
      <w:r>
        <w:t>Ш</w:t>
      </w:r>
      <w:proofErr w:type="gramEnd"/>
      <w:r>
        <w:t xml:space="preserve"> Всероссийской Олимпиады по интеллектуальной собственности для старшеклассников с учащимися  и педагогами  московских школ и творческих коллективов,  проведенную вечером 21 апреля в Центре образования  № 324 «Жар-птица». Встреча была организована ЦО № 324, нашим Фондом, РГАИС, НП «Гражданский долг» и </w:t>
      </w:r>
      <w:proofErr w:type="spellStart"/>
      <w:r>
        <w:t>Тэп-группой</w:t>
      </w:r>
      <w:proofErr w:type="spellEnd"/>
      <w:r>
        <w:t xml:space="preserve"> «FLAR».  Очень хотелось показать Финалистам Олимпиады  опыт (который вполне можно взять за основу в качестве  </w:t>
      </w:r>
      <w:proofErr w:type="spellStart"/>
      <w:r>
        <w:t>социокультурных</w:t>
      </w:r>
      <w:proofErr w:type="spellEnd"/>
      <w:r>
        <w:t xml:space="preserve"> образцов) интереснейших специалистов в области культуры, образования и творчества.</w:t>
      </w:r>
    </w:p>
    <w:p w:rsidR="00006711" w:rsidRDefault="00006711" w:rsidP="00006711">
      <w:pPr>
        <w:jc w:val="both"/>
      </w:pPr>
    </w:p>
    <w:p w:rsidR="00006711" w:rsidRDefault="00006711" w:rsidP="00006711">
      <w:pPr>
        <w:jc w:val="both"/>
      </w:pPr>
      <w:proofErr w:type="gramStart"/>
      <w:r>
        <w:t>В самом  начале  встречи  директор школы искусств Зотова Елена Борисовна коротко рассказала о возглавляемом ею Центре образования, его приоритетах, программах, учащихся, партнерах, уникальных проектах (в т.ч. о театре, школе танца, студиях, клубах, гастролях и т.п.).</w:t>
      </w:r>
      <w:proofErr w:type="gramEnd"/>
      <w:r>
        <w:t xml:space="preserve"> Потом, после  приветствия  художественным руководителем </w:t>
      </w:r>
      <w:proofErr w:type="spellStart"/>
      <w:r>
        <w:t>тэп-группы</w:t>
      </w:r>
      <w:proofErr w:type="spellEnd"/>
      <w:r>
        <w:t xml:space="preserve"> «FLAR» Янковским Вячеславом Вячеславовичем  участников вечера, выступили солисты </w:t>
      </w:r>
      <w:proofErr w:type="spellStart"/>
      <w:r>
        <w:t>тэп-группы</w:t>
      </w:r>
      <w:proofErr w:type="spellEnd"/>
      <w:r>
        <w:t xml:space="preserve"> «FLAR» - лауреаты Всероссийских и Международных конкурсов. После рассказа студентки 1 курса РГАИС Смирновой Юлии (финалистки 2010 года) об Олимпиаде по интеллектуальной собственности  учащимися и педагогами ЦО № 324 был  показан  импровизированный  концерт, в программу которого вошли  и  вокальные партии, и хореографические номера, и фрагменты спектаклей театра «Жар-птица». В заключение вечера проректор РГАИС Быкова Ольга Николаевна рассказала об Академии, предложила учащимся ЦО поучаствовать в Олимпиаде по интеллектуальной собственности.</w:t>
      </w:r>
    </w:p>
    <w:p w:rsidR="00006711" w:rsidRDefault="00006711" w:rsidP="00006711">
      <w:pPr>
        <w:jc w:val="both"/>
      </w:pPr>
    </w:p>
    <w:p w:rsidR="00006711" w:rsidRDefault="00006711" w:rsidP="00006711">
      <w:pPr>
        <w:jc w:val="both"/>
      </w:pPr>
      <w:r>
        <w:t xml:space="preserve">Встреча участников, длившаяся </w:t>
      </w:r>
      <w:proofErr w:type="gramStart"/>
      <w:r>
        <w:t>более трех часов, завершилась</w:t>
      </w:r>
      <w:proofErr w:type="gramEnd"/>
      <w:r>
        <w:t xml:space="preserve"> чаепитием.</w:t>
      </w:r>
    </w:p>
    <w:p w:rsidR="00006711" w:rsidRDefault="00006711" w:rsidP="00006711">
      <w:pPr>
        <w:jc w:val="both"/>
      </w:pPr>
    </w:p>
    <w:p w:rsidR="00006711" w:rsidRDefault="00006711" w:rsidP="00006711">
      <w:pPr>
        <w:jc w:val="both"/>
      </w:pPr>
      <w:r>
        <w:t>Думаю, что предоставленная всем участникам возможность общения друг с другом, наполнившая  всех  радостью и энергией,  даст  каждому из нас  новый вектор  творческого развития.</w:t>
      </w:r>
    </w:p>
    <w:p w:rsidR="00006711" w:rsidRDefault="00006711" w:rsidP="00006711">
      <w:pPr>
        <w:jc w:val="both"/>
      </w:pPr>
    </w:p>
    <w:p w:rsidR="00006711" w:rsidRDefault="00006711" w:rsidP="00006711">
      <w:pPr>
        <w:jc w:val="both"/>
      </w:pPr>
      <w:r>
        <w:t>Подводя итоги беседы можно констатировать, что какой сферы нашей жизни не коснись, все равно подходим к необходимости самого внимательного отношения к вопросам  культуры, творчества, образования, духовно-нравственного воспитания, поскольку  именно эта сферы формируют наши нравственные ценности, а они, как известно, формируют наше представление о будущем.</w:t>
      </w:r>
    </w:p>
    <w:p w:rsidR="00006711" w:rsidRDefault="00006711" w:rsidP="00006711">
      <w:pPr>
        <w:jc w:val="both"/>
      </w:pPr>
    </w:p>
    <w:p w:rsidR="00D5610B" w:rsidRDefault="00006711" w:rsidP="00006711">
      <w:pPr>
        <w:jc w:val="both"/>
      </w:pPr>
      <w:r>
        <w:t>Так пусть наше настоящее и будущее,  в том числе с помощью Форума, станут прекрасными!</w:t>
      </w:r>
    </w:p>
    <w:sectPr w:rsidR="00D5610B" w:rsidSect="00D5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711"/>
    <w:rsid w:val="00006711"/>
    <w:rsid w:val="00D5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2533</Words>
  <Characters>14440</Characters>
  <Application>Microsoft Office Word</Application>
  <DocSecurity>0</DocSecurity>
  <Lines>120</Lines>
  <Paragraphs>33</Paragraphs>
  <ScaleCrop>false</ScaleCrop>
  <Company/>
  <LinksUpToDate>false</LinksUpToDate>
  <CharactersWithSpaces>16940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</dc:creator>
  <cp:lastModifiedBy>Zura</cp:lastModifiedBy>
  <cp:revision>1</cp:revision>
  <dcterms:created xsi:type="dcterms:W3CDTF">2014-01-21T17:06:00Z</dcterms:created>
  <dcterms:modified xsi:type="dcterms:W3CDTF">2014-01-21T17:07:00Z</dcterms:modified>
</cp:coreProperties>
</file>